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957F22" w:rsidRDefault="00957F22"/>
    <w:p w:rsidR="00957F22" w:rsidRDefault="00957F22"/>
    <w:p w:rsidR="00761B73" w:rsidRDefault="00761B73" w:rsidP="00957F22">
      <w:pPr>
        <w:spacing w:line="480" w:lineRule="auto"/>
        <w:jc w:val="center"/>
        <w:rPr>
          <w:rFonts w:ascii="Times New Roman" w:hAnsi="Times New Roman" w:cs="Times New Roman"/>
          <w:sz w:val="24"/>
          <w:szCs w:val="24"/>
        </w:rPr>
      </w:pPr>
    </w:p>
    <w:p w:rsidR="00761B73" w:rsidRDefault="00761B73" w:rsidP="00644891">
      <w:pPr>
        <w:spacing w:line="480" w:lineRule="auto"/>
        <w:rPr>
          <w:rFonts w:ascii="Times New Roman" w:hAnsi="Times New Roman" w:cs="Times New Roman"/>
          <w:sz w:val="24"/>
          <w:szCs w:val="24"/>
        </w:rPr>
      </w:pPr>
    </w:p>
    <w:p w:rsidR="00B852D7" w:rsidRDefault="00B852D7" w:rsidP="00644891">
      <w:pPr>
        <w:spacing w:line="480" w:lineRule="auto"/>
        <w:rPr>
          <w:rFonts w:ascii="Times New Roman" w:hAnsi="Times New Roman" w:cs="Times New Roman"/>
          <w:sz w:val="24"/>
          <w:szCs w:val="24"/>
        </w:rPr>
      </w:pPr>
    </w:p>
    <w:p w:rsidR="00957F22" w:rsidRDefault="00B74D76" w:rsidP="00957F22">
      <w:pPr>
        <w:spacing w:line="480" w:lineRule="auto"/>
        <w:jc w:val="center"/>
        <w:rPr>
          <w:rFonts w:ascii="Times New Roman" w:hAnsi="Times New Roman" w:cs="Times New Roman"/>
          <w:sz w:val="24"/>
          <w:szCs w:val="24"/>
        </w:rPr>
      </w:pPr>
      <w:r>
        <w:rPr>
          <w:rFonts w:ascii="Times New Roman" w:hAnsi="Times New Roman" w:cs="Times New Roman"/>
          <w:sz w:val="24"/>
          <w:szCs w:val="24"/>
        </w:rPr>
        <w:t>Pregnancy Induced Hypertension (Pre</w:t>
      </w:r>
      <w:r w:rsidR="009E1C8C">
        <w:rPr>
          <w:rFonts w:ascii="Times New Roman" w:hAnsi="Times New Roman" w:cs="Times New Roman"/>
          <w:sz w:val="24"/>
          <w:szCs w:val="24"/>
        </w:rPr>
        <w:t>e</w:t>
      </w:r>
      <w:r>
        <w:rPr>
          <w:rFonts w:ascii="Times New Roman" w:hAnsi="Times New Roman" w:cs="Times New Roman"/>
          <w:sz w:val="24"/>
          <w:szCs w:val="24"/>
        </w:rPr>
        <w:t>clampsia)</w:t>
      </w:r>
    </w:p>
    <w:p w:rsidR="00957F22" w:rsidRPr="0020141C" w:rsidRDefault="00B74D76" w:rsidP="00957F2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957F22" w:rsidRDefault="00B74D76" w:rsidP="00957F2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957F22" w:rsidRDefault="00B74D76" w:rsidP="00957F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644891" w:rsidRDefault="00B74D76">
      <w:pPr>
        <w:rPr>
          <w:rFonts w:ascii="Times New Roman" w:hAnsi="Times New Roman" w:cs="Times New Roman"/>
          <w:sz w:val="24"/>
          <w:szCs w:val="24"/>
        </w:rPr>
      </w:pPr>
      <w:r>
        <w:rPr>
          <w:rFonts w:ascii="Times New Roman" w:hAnsi="Times New Roman" w:cs="Times New Roman"/>
          <w:sz w:val="24"/>
          <w:szCs w:val="24"/>
        </w:rPr>
        <w:br w:type="page"/>
      </w:r>
    </w:p>
    <w:p w:rsidR="00644891" w:rsidRDefault="00B74D76" w:rsidP="0064489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Pregnancy Induced Hypertension (Preeclampsia)</w:t>
      </w:r>
    </w:p>
    <w:p w:rsidR="00DF3D52" w:rsidRDefault="00B74D76" w:rsidP="0016519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644891">
        <w:rPr>
          <w:rFonts w:ascii="Times New Roman" w:hAnsi="Times New Roman" w:cs="Times New Roman"/>
          <w:sz w:val="24"/>
          <w:szCs w:val="24"/>
        </w:rPr>
        <w:t>plan</w:t>
      </w:r>
      <w:r>
        <w:rPr>
          <w:rFonts w:ascii="Times New Roman" w:hAnsi="Times New Roman" w:cs="Times New Roman"/>
          <w:sz w:val="24"/>
          <w:szCs w:val="24"/>
        </w:rPr>
        <w:t xml:space="preserve"> is about pregnancy-induced hypertension on a 35-year-old patient who has just given birth and the methods used to teach her how to take care of herself at home so that she can resume her regular life. </w:t>
      </w:r>
      <w:r w:rsidR="000D7910">
        <w:rPr>
          <w:rFonts w:ascii="Times New Roman" w:hAnsi="Times New Roman" w:cs="Times New Roman"/>
          <w:sz w:val="24"/>
          <w:szCs w:val="24"/>
        </w:rPr>
        <w:t>She is diagnosed with a possible occurrence of preeclampsia, and she is instructed on how to manage and monitor this illness.</w:t>
      </w:r>
      <w:r w:rsidR="0016519C">
        <w:rPr>
          <w:rFonts w:ascii="Times New Roman" w:hAnsi="Times New Roman" w:cs="Times New Roman"/>
          <w:sz w:val="24"/>
          <w:szCs w:val="24"/>
        </w:rPr>
        <w:t xml:space="preserve"> </w:t>
      </w:r>
      <w:r w:rsidR="00622178">
        <w:rPr>
          <w:rFonts w:ascii="Times New Roman" w:hAnsi="Times New Roman" w:cs="Times New Roman"/>
          <w:sz w:val="24"/>
          <w:szCs w:val="24"/>
        </w:rPr>
        <w:t xml:space="preserve">Before getting pregnant, Elizabeth had a history of general anxiety disorder and depression, and she managed this condition with being on a combination of medication for many years and cognitive behavioral therapy. She stopped taking these medications after getting pregnant and was assisted by her psychiatrist. </w:t>
      </w:r>
      <w:r>
        <w:rPr>
          <w:rFonts w:ascii="Times New Roman" w:hAnsi="Times New Roman" w:cs="Times New Roman"/>
          <w:sz w:val="24"/>
          <w:szCs w:val="24"/>
        </w:rPr>
        <w:t>Pregnancy-induced hypertension</w:t>
      </w:r>
      <w:r w:rsidR="00BE0601">
        <w:rPr>
          <w:rFonts w:ascii="Times New Roman" w:hAnsi="Times New Roman" w:cs="Times New Roman"/>
          <w:sz w:val="24"/>
          <w:szCs w:val="24"/>
        </w:rPr>
        <w:t xml:space="preserve"> is a type of high blood pressure</w:t>
      </w:r>
      <w:r w:rsidR="009E1C8C">
        <w:rPr>
          <w:rFonts w:ascii="Times New Roman" w:hAnsi="Times New Roman" w:cs="Times New Roman"/>
          <w:sz w:val="24"/>
          <w:szCs w:val="24"/>
        </w:rPr>
        <w:t xml:space="preserve"> that occurs during pregnancy, especially on young women who are first-time mothers</w:t>
      </w:r>
      <w:r w:rsidR="00432912">
        <w:rPr>
          <w:rFonts w:ascii="Times New Roman" w:hAnsi="Times New Roman" w:cs="Times New Roman"/>
          <w:sz w:val="24"/>
          <w:szCs w:val="24"/>
        </w:rPr>
        <w:t xml:space="preserve"> (Razak et al., </w:t>
      </w:r>
      <w:r w:rsidR="00432912" w:rsidRPr="006B3A9B">
        <w:rPr>
          <w:rFonts w:ascii="Times New Roman" w:hAnsi="Times New Roman" w:cs="Times New Roman"/>
          <w:sz w:val="24"/>
          <w:szCs w:val="24"/>
        </w:rPr>
        <w:t>2018).</w:t>
      </w:r>
      <w:r w:rsidR="00432912">
        <w:rPr>
          <w:rFonts w:ascii="Times New Roman" w:hAnsi="Times New Roman" w:cs="Times New Roman"/>
          <w:sz w:val="24"/>
          <w:szCs w:val="24"/>
        </w:rPr>
        <w:t xml:space="preserve"> </w:t>
      </w:r>
      <w:r w:rsidR="009E1C8C">
        <w:rPr>
          <w:rFonts w:ascii="Times New Roman" w:hAnsi="Times New Roman" w:cs="Times New Roman"/>
          <w:sz w:val="24"/>
          <w:szCs w:val="24"/>
        </w:rPr>
        <w:t xml:space="preserve">It is also common in women who had a previous case of preeclampsia and to women who are expecting </w:t>
      </w:r>
      <w:r w:rsidR="00622178">
        <w:rPr>
          <w:rFonts w:ascii="Times New Roman" w:hAnsi="Times New Roman" w:cs="Times New Roman"/>
          <w:sz w:val="24"/>
          <w:szCs w:val="24"/>
        </w:rPr>
        <w:t>twins. The disease usually takes place after 20 weeks of pregnancy, and it is characterized by edema, hints of protein in the urine and high blood pressure.</w:t>
      </w:r>
    </w:p>
    <w:p w:rsidR="00C146B2" w:rsidRDefault="00B74D76" w:rsidP="00622178">
      <w:pPr>
        <w:spacing w:line="480" w:lineRule="auto"/>
        <w:jc w:val="center"/>
        <w:rPr>
          <w:rFonts w:ascii="Times New Roman" w:hAnsi="Times New Roman" w:cs="Times New Roman"/>
          <w:b/>
          <w:sz w:val="24"/>
          <w:szCs w:val="24"/>
        </w:rPr>
      </w:pPr>
      <w:r w:rsidRPr="00644891">
        <w:rPr>
          <w:rFonts w:ascii="Times New Roman" w:hAnsi="Times New Roman" w:cs="Times New Roman"/>
          <w:b/>
          <w:sz w:val="24"/>
          <w:szCs w:val="24"/>
        </w:rPr>
        <w:t>Nursing Diagnosis</w:t>
      </w:r>
    </w:p>
    <w:p w:rsidR="00644891" w:rsidRPr="00644891" w:rsidRDefault="00B74D76" w:rsidP="00644891">
      <w:pPr>
        <w:spacing w:line="480" w:lineRule="auto"/>
        <w:rPr>
          <w:rFonts w:ascii="Times New Roman" w:hAnsi="Times New Roman" w:cs="Times New Roman"/>
          <w:b/>
          <w:sz w:val="24"/>
          <w:szCs w:val="24"/>
        </w:rPr>
      </w:pPr>
      <w:r>
        <w:rPr>
          <w:rFonts w:ascii="Times New Roman" w:hAnsi="Times New Roman" w:cs="Times New Roman"/>
          <w:b/>
          <w:sz w:val="24"/>
          <w:szCs w:val="24"/>
        </w:rPr>
        <w:t>Learning objectives</w:t>
      </w:r>
    </w:p>
    <w:p w:rsidR="00644891" w:rsidRDefault="00C84F94" w:rsidP="004329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Coming to the end of the teaching session</w:t>
      </w:r>
      <w:r w:rsidR="00B74D76">
        <w:rPr>
          <w:rFonts w:ascii="Times New Roman" w:hAnsi="Times New Roman" w:cs="Times New Roman"/>
          <w:sz w:val="24"/>
          <w:szCs w:val="24"/>
        </w:rPr>
        <w:t>, Elizabeth will be</w:t>
      </w:r>
      <w:r>
        <w:rPr>
          <w:rFonts w:ascii="Times New Roman" w:hAnsi="Times New Roman" w:cs="Times New Roman"/>
          <w:sz w:val="24"/>
          <w:szCs w:val="24"/>
        </w:rPr>
        <w:t xml:space="preserve"> in a position</w:t>
      </w:r>
      <w:r w:rsidR="00B74D76">
        <w:rPr>
          <w:rFonts w:ascii="Times New Roman" w:hAnsi="Times New Roman" w:cs="Times New Roman"/>
          <w:sz w:val="24"/>
          <w:szCs w:val="24"/>
        </w:rPr>
        <w:t xml:space="preserve"> able to practice self-after care while at home to keep her blood </w:t>
      </w:r>
      <w:r w:rsidR="00B74D76">
        <w:rPr>
          <w:rFonts w:ascii="Times New Roman" w:hAnsi="Times New Roman" w:cs="Times New Roman"/>
          <w:sz w:val="24"/>
          <w:szCs w:val="24"/>
        </w:rPr>
        <w:t>pressure regular.</w:t>
      </w:r>
      <w:r w:rsidR="00432912">
        <w:rPr>
          <w:rFonts w:ascii="Times New Roman" w:hAnsi="Times New Roman" w:cs="Times New Roman"/>
          <w:sz w:val="24"/>
          <w:szCs w:val="24"/>
        </w:rPr>
        <w:t xml:space="preserve"> </w:t>
      </w:r>
    </w:p>
    <w:p w:rsidR="00644891" w:rsidRDefault="00B74D76" w:rsidP="004329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At </w:t>
      </w:r>
      <w:r w:rsidR="00040E45">
        <w:rPr>
          <w:rFonts w:ascii="Times New Roman" w:hAnsi="Times New Roman" w:cs="Times New Roman"/>
          <w:sz w:val="24"/>
          <w:szCs w:val="24"/>
        </w:rPr>
        <w:t>the end of this lesson, Elizabeth</w:t>
      </w:r>
      <w:r>
        <w:rPr>
          <w:rFonts w:ascii="Times New Roman" w:hAnsi="Times New Roman" w:cs="Times New Roman"/>
          <w:sz w:val="24"/>
          <w:szCs w:val="24"/>
        </w:rPr>
        <w:t xml:space="preserve"> will be able to</w:t>
      </w:r>
      <w:r w:rsidR="00431C96">
        <w:rPr>
          <w:rFonts w:ascii="Times New Roman" w:hAnsi="Times New Roman" w:cs="Times New Roman"/>
          <w:sz w:val="24"/>
          <w:szCs w:val="24"/>
        </w:rPr>
        <w:t xml:space="preserve"> understand what causes high blood pressure and which types of food she should consume to stabilize her pressure without interfering with m</w:t>
      </w:r>
      <w:r w:rsidR="005E7356">
        <w:rPr>
          <w:rFonts w:ascii="Times New Roman" w:hAnsi="Times New Roman" w:cs="Times New Roman"/>
          <w:sz w:val="24"/>
          <w:szCs w:val="24"/>
        </w:rPr>
        <w:t xml:space="preserve">ilk production. </w:t>
      </w:r>
    </w:p>
    <w:p w:rsidR="00644891" w:rsidRPr="00644891" w:rsidRDefault="00B74D76" w:rsidP="00644891">
      <w:pPr>
        <w:spacing w:after="0" w:line="480" w:lineRule="auto"/>
        <w:contextualSpacing/>
        <w:rPr>
          <w:rFonts w:ascii="Times New Roman" w:hAnsi="Times New Roman" w:cs="Times New Roman"/>
          <w:b/>
          <w:sz w:val="24"/>
          <w:szCs w:val="24"/>
        </w:rPr>
      </w:pPr>
      <w:r w:rsidRPr="00644891">
        <w:rPr>
          <w:rFonts w:ascii="Times New Roman" w:hAnsi="Times New Roman" w:cs="Times New Roman"/>
          <w:b/>
          <w:sz w:val="24"/>
          <w:szCs w:val="24"/>
        </w:rPr>
        <w:t>Teaching method</w:t>
      </w:r>
    </w:p>
    <w:p w:rsidR="00D363FC" w:rsidRDefault="00B74D76" w:rsidP="0064489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5E7356">
        <w:rPr>
          <w:rFonts w:ascii="Times New Roman" w:hAnsi="Times New Roman" w:cs="Times New Roman"/>
          <w:sz w:val="24"/>
          <w:szCs w:val="24"/>
        </w:rPr>
        <w:t>T</w:t>
      </w:r>
      <w:r w:rsidR="00FB1E89">
        <w:rPr>
          <w:rFonts w:ascii="Times New Roman" w:hAnsi="Times New Roman" w:cs="Times New Roman"/>
          <w:sz w:val="24"/>
          <w:szCs w:val="24"/>
        </w:rPr>
        <w:t>he best teaching method w</w:t>
      </w:r>
      <w:r w:rsidR="005F7A23">
        <w:rPr>
          <w:rFonts w:ascii="Times New Roman" w:hAnsi="Times New Roman" w:cs="Times New Roman"/>
          <w:sz w:val="24"/>
          <w:szCs w:val="24"/>
        </w:rPr>
        <w:t xml:space="preserve">as </w:t>
      </w:r>
      <w:r w:rsidR="00FB1E89">
        <w:rPr>
          <w:rFonts w:ascii="Times New Roman" w:hAnsi="Times New Roman" w:cs="Times New Roman"/>
          <w:sz w:val="24"/>
          <w:szCs w:val="24"/>
        </w:rPr>
        <w:t>demonstrations. In this case, a demonstration was the better choice becaus</w:t>
      </w:r>
      <w:r w:rsidR="005F7A23">
        <w:rPr>
          <w:rFonts w:ascii="Times New Roman" w:hAnsi="Times New Roman" w:cs="Times New Roman"/>
          <w:sz w:val="24"/>
          <w:szCs w:val="24"/>
        </w:rPr>
        <w:t>e I showed her</w:t>
      </w:r>
      <w:r w:rsidR="00FB1E89">
        <w:rPr>
          <w:rFonts w:ascii="Times New Roman" w:hAnsi="Times New Roman" w:cs="Times New Roman"/>
          <w:sz w:val="24"/>
          <w:szCs w:val="24"/>
        </w:rPr>
        <w:t xml:space="preserve"> how to measure and monitor her blood pressure while at </w:t>
      </w:r>
      <w:r w:rsidR="00FB1E89">
        <w:rPr>
          <w:rFonts w:ascii="Times New Roman" w:hAnsi="Times New Roman" w:cs="Times New Roman"/>
          <w:sz w:val="24"/>
          <w:szCs w:val="24"/>
        </w:rPr>
        <w:lastRenderedPageBreak/>
        <w:t>home and it is easy to remember since she will be doing the process regularly</w:t>
      </w:r>
      <w:r w:rsidR="002534B4">
        <w:rPr>
          <w:rFonts w:ascii="Times New Roman" w:hAnsi="Times New Roman" w:cs="Times New Roman"/>
          <w:sz w:val="24"/>
          <w:szCs w:val="24"/>
        </w:rPr>
        <w:t xml:space="preserve"> (Hayati et al., </w:t>
      </w:r>
      <w:r w:rsidR="002534B4" w:rsidRPr="00432912">
        <w:rPr>
          <w:rFonts w:ascii="Times New Roman" w:hAnsi="Times New Roman" w:cs="Times New Roman"/>
          <w:sz w:val="24"/>
          <w:szCs w:val="24"/>
        </w:rPr>
        <w:t>2020).</w:t>
      </w:r>
      <w:r w:rsidR="00FB1E89">
        <w:rPr>
          <w:rFonts w:ascii="Times New Roman" w:hAnsi="Times New Roman" w:cs="Times New Roman"/>
          <w:sz w:val="24"/>
          <w:szCs w:val="24"/>
        </w:rPr>
        <w:t xml:space="preserve"> Because her husband will be at home for the first two weeks, he </w:t>
      </w:r>
      <w:r w:rsidR="005F7A23">
        <w:rPr>
          <w:rFonts w:ascii="Times New Roman" w:hAnsi="Times New Roman" w:cs="Times New Roman"/>
          <w:sz w:val="24"/>
          <w:szCs w:val="24"/>
        </w:rPr>
        <w:t>was present at the session as well so that he could assist her</w:t>
      </w:r>
      <w:r w:rsidR="00F47E5C">
        <w:rPr>
          <w:rFonts w:ascii="Times New Roman" w:hAnsi="Times New Roman" w:cs="Times New Roman"/>
          <w:sz w:val="24"/>
          <w:szCs w:val="24"/>
        </w:rPr>
        <w:t xml:space="preserve"> during those weeks</w:t>
      </w:r>
      <w:r w:rsidR="005F7A23">
        <w:rPr>
          <w:rFonts w:ascii="Times New Roman" w:hAnsi="Times New Roman" w:cs="Times New Roman"/>
          <w:sz w:val="24"/>
          <w:szCs w:val="24"/>
        </w:rPr>
        <w:t>.</w:t>
      </w:r>
      <w:r w:rsidR="00F47E5C">
        <w:rPr>
          <w:rFonts w:ascii="Times New Roman" w:hAnsi="Times New Roman" w:cs="Times New Roman"/>
          <w:sz w:val="24"/>
          <w:szCs w:val="24"/>
        </w:rPr>
        <w:t xml:space="preserve"> Another reason why I chose to demonstrate as a teac</w:t>
      </w:r>
      <w:r w:rsidR="00590F80">
        <w:rPr>
          <w:rFonts w:ascii="Times New Roman" w:hAnsi="Times New Roman" w:cs="Times New Roman"/>
          <w:sz w:val="24"/>
          <w:szCs w:val="24"/>
        </w:rPr>
        <w:t xml:space="preserve">hing method is because Elizabeth </w:t>
      </w:r>
      <w:r w:rsidR="00F47E5C">
        <w:rPr>
          <w:rFonts w:ascii="Times New Roman" w:hAnsi="Times New Roman" w:cs="Times New Roman"/>
          <w:sz w:val="24"/>
          <w:szCs w:val="24"/>
        </w:rPr>
        <w:t xml:space="preserve">will gain a one on one experience with the illustration of the real-life phenomenon. In that, it will raise </w:t>
      </w:r>
      <w:r w:rsidR="00431C96">
        <w:rPr>
          <w:rFonts w:ascii="Times New Roman" w:hAnsi="Times New Roman" w:cs="Times New Roman"/>
          <w:sz w:val="24"/>
          <w:szCs w:val="24"/>
        </w:rPr>
        <w:t>her motivation and interest since she will be focusing on the procedures.</w:t>
      </w:r>
      <w:r w:rsidR="00B2455A">
        <w:rPr>
          <w:rFonts w:ascii="Times New Roman" w:hAnsi="Times New Roman" w:cs="Times New Roman"/>
          <w:sz w:val="24"/>
          <w:szCs w:val="24"/>
        </w:rPr>
        <w:t xml:space="preserve"> I will use a visual aid such as a PowerPoint slide with pictorials and instructions to demonstrate further the methods of monitoring her blood pressure. </w:t>
      </w:r>
    </w:p>
    <w:p w:rsidR="000F0457" w:rsidRPr="00644891" w:rsidRDefault="00B74D76" w:rsidP="00862C79">
      <w:pPr>
        <w:spacing w:line="480" w:lineRule="auto"/>
        <w:jc w:val="center"/>
        <w:rPr>
          <w:rFonts w:ascii="Times New Roman" w:hAnsi="Times New Roman" w:cs="Times New Roman"/>
          <w:b/>
          <w:sz w:val="24"/>
          <w:szCs w:val="24"/>
        </w:rPr>
      </w:pPr>
      <w:r w:rsidRPr="00644891">
        <w:rPr>
          <w:rFonts w:ascii="Times New Roman" w:hAnsi="Times New Roman" w:cs="Times New Roman"/>
          <w:b/>
          <w:sz w:val="24"/>
          <w:szCs w:val="24"/>
        </w:rPr>
        <w:t>Patient Evaluation</w:t>
      </w:r>
    </w:p>
    <w:p w:rsidR="00D363FC" w:rsidRDefault="00B74D76" w:rsidP="0043291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Evaluation is </w:t>
      </w:r>
      <w:r w:rsidR="00C84F94">
        <w:rPr>
          <w:rFonts w:ascii="Times New Roman" w:hAnsi="Times New Roman" w:cs="Times New Roman"/>
          <w:sz w:val="24"/>
          <w:szCs w:val="24"/>
        </w:rPr>
        <w:t xml:space="preserve">normally </w:t>
      </w:r>
      <w:r>
        <w:rPr>
          <w:rFonts w:ascii="Times New Roman" w:hAnsi="Times New Roman" w:cs="Times New Roman"/>
          <w:sz w:val="24"/>
          <w:szCs w:val="24"/>
        </w:rPr>
        <w:t xml:space="preserve">the final phase of a teaching </w:t>
      </w:r>
      <w:r w:rsidR="00C84F94">
        <w:rPr>
          <w:rFonts w:ascii="Times New Roman" w:hAnsi="Times New Roman" w:cs="Times New Roman"/>
          <w:sz w:val="24"/>
          <w:szCs w:val="24"/>
        </w:rPr>
        <w:t>session</w:t>
      </w:r>
      <w:bookmarkStart w:id="0" w:name="_GoBack"/>
      <w:bookmarkEnd w:id="0"/>
      <w:r>
        <w:rPr>
          <w:rFonts w:ascii="Times New Roman" w:hAnsi="Times New Roman" w:cs="Times New Roman"/>
          <w:sz w:val="24"/>
          <w:szCs w:val="24"/>
        </w:rPr>
        <w:t xml:space="preserve"> where a patient is evaluated based on the progress they have made</w:t>
      </w:r>
      <w:r w:rsidR="00CF6CC7">
        <w:rPr>
          <w:rFonts w:ascii="Times New Roman" w:hAnsi="Times New Roman" w:cs="Times New Roman"/>
          <w:sz w:val="24"/>
          <w:szCs w:val="24"/>
        </w:rPr>
        <w:t xml:space="preserve"> throughout the teaching proceedings. </w:t>
      </w:r>
      <w:r w:rsidR="0003167A">
        <w:rPr>
          <w:rFonts w:ascii="Times New Roman" w:hAnsi="Times New Roman" w:cs="Times New Roman"/>
          <w:sz w:val="24"/>
          <w:szCs w:val="24"/>
        </w:rPr>
        <w:t>One of the resources I use</w:t>
      </w:r>
      <w:r w:rsidR="005E7356">
        <w:rPr>
          <w:rFonts w:ascii="Times New Roman" w:hAnsi="Times New Roman" w:cs="Times New Roman"/>
          <w:sz w:val="24"/>
          <w:szCs w:val="24"/>
        </w:rPr>
        <w:t>d</w:t>
      </w:r>
      <w:r w:rsidR="0003167A">
        <w:rPr>
          <w:rFonts w:ascii="Times New Roman" w:hAnsi="Times New Roman" w:cs="Times New Roman"/>
          <w:sz w:val="24"/>
          <w:szCs w:val="24"/>
        </w:rPr>
        <w:t xml:space="preserve"> is by asking Elizabeth questions based on the demonstration I did. For instance, </w:t>
      </w:r>
      <w:r w:rsidR="005E7356">
        <w:rPr>
          <w:rFonts w:ascii="Times New Roman" w:hAnsi="Times New Roman" w:cs="Times New Roman"/>
          <w:sz w:val="24"/>
          <w:szCs w:val="24"/>
        </w:rPr>
        <w:t>I</w:t>
      </w:r>
      <w:r w:rsidR="0003167A">
        <w:rPr>
          <w:rFonts w:ascii="Times New Roman" w:hAnsi="Times New Roman" w:cs="Times New Roman"/>
          <w:sz w:val="24"/>
          <w:szCs w:val="24"/>
        </w:rPr>
        <w:t xml:space="preserve"> ask</w:t>
      </w:r>
      <w:r w:rsidR="005E7356">
        <w:rPr>
          <w:rFonts w:ascii="Times New Roman" w:hAnsi="Times New Roman" w:cs="Times New Roman"/>
          <w:sz w:val="24"/>
          <w:szCs w:val="24"/>
        </w:rPr>
        <w:t>ed</w:t>
      </w:r>
      <w:r w:rsidR="0003167A">
        <w:rPr>
          <w:rFonts w:ascii="Times New Roman" w:hAnsi="Times New Roman" w:cs="Times New Roman"/>
          <w:sz w:val="24"/>
          <w:szCs w:val="24"/>
        </w:rPr>
        <w:t xml:space="preserve"> her to show me how she ca</w:t>
      </w:r>
      <w:r w:rsidR="005E7356">
        <w:rPr>
          <w:rFonts w:ascii="Times New Roman" w:hAnsi="Times New Roman" w:cs="Times New Roman"/>
          <w:sz w:val="24"/>
          <w:szCs w:val="24"/>
        </w:rPr>
        <w:t xml:space="preserve">n wear the pressure </w:t>
      </w:r>
      <w:r w:rsidR="0003167A">
        <w:rPr>
          <w:rFonts w:ascii="Times New Roman" w:hAnsi="Times New Roman" w:cs="Times New Roman"/>
          <w:sz w:val="24"/>
          <w:szCs w:val="24"/>
        </w:rPr>
        <w:t>machine on her arm</w:t>
      </w:r>
      <w:r w:rsidR="00432912">
        <w:rPr>
          <w:rFonts w:ascii="Times New Roman" w:hAnsi="Times New Roman" w:cs="Times New Roman"/>
          <w:sz w:val="24"/>
          <w:szCs w:val="24"/>
        </w:rPr>
        <w:t xml:space="preserve"> (Taslakian et al., </w:t>
      </w:r>
      <w:r w:rsidR="00432912" w:rsidRPr="00432912">
        <w:rPr>
          <w:rFonts w:ascii="Times New Roman" w:hAnsi="Times New Roman" w:cs="Times New Roman"/>
          <w:sz w:val="24"/>
          <w:szCs w:val="24"/>
        </w:rPr>
        <w:t>2016)</w:t>
      </w:r>
      <w:r w:rsidR="0003167A">
        <w:rPr>
          <w:rFonts w:ascii="Times New Roman" w:hAnsi="Times New Roman" w:cs="Times New Roman"/>
          <w:sz w:val="24"/>
          <w:szCs w:val="24"/>
        </w:rPr>
        <w:t>. I also ask</w:t>
      </w:r>
      <w:r w:rsidR="005E7356">
        <w:rPr>
          <w:rFonts w:ascii="Times New Roman" w:hAnsi="Times New Roman" w:cs="Times New Roman"/>
          <w:sz w:val="24"/>
          <w:szCs w:val="24"/>
        </w:rPr>
        <w:t>ed</w:t>
      </w:r>
      <w:r w:rsidR="0003167A">
        <w:rPr>
          <w:rFonts w:ascii="Times New Roman" w:hAnsi="Times New Roman" w:cs="Times New Roman"/>
          <w:sz w:val="24"/>
          <w:szCs w:val="24"/>
        </w:rPr>
        <w:t xml:space="preserve"> her to explain to me the importance of monitoring her blood pressure while at home in her own words to test her understanding</w:t>
      </w:r>
      <w:r w:rsidR="00432912">
        <w:rPr>
          <w:rFonts w:ascii="Times New Roman" w:hAnsi="Times New Roman" w:cs="Times New Roman"/>
          <w:sz w:val="24"/>
          <w:szCs w:val="24"/>
        </w:rPr>
        <w:t xml:space="preserve">. </w:t>
      </w:r>
      <w:r w:rsidR="000F76A6">
        <w:rPr>
          <w:rFonts w:ascii="Times New Roman" w:hAnsi="Times New Roman" w:cs="Times New Roman"/>
          <w:sz w:val="24"/>
          <w:szCs w:val="24"/>
        </w:rPr>
        <w:t>The other resource I use</w:t>
      </w:r>
      <w:r w:rsidR="000C62C7">
        <w:rPr>
          <w:rFonts w:ascii="Times New Roman" w:hAnsi="Times New Roman" w:cs="Times New Roman"/>
          <w:sz w:val="24"/>
          <w:szCs w:val="24"/>
        </w:rPr>
        <w:t>d</w:t>
      </w:r>
      <w:r w:rsidR="000F76A6">
        <w:rPr>
          <w:rFonts w:ascii="Times New Roman" w:hAnsi="Times New Roman" w:cs="Times New Roman"/>
          <w:sz w:val="24"/>
          <w:szCs w:val="24"/>
        </w:rPr>
        <w:t xml:space="preserve"> to evaluate Elizabeth is to measure her cognitive learning skills by giving her written questionnaires </w:t>
      </w:r>
      <w:r w:rsidR="003837B4">
        <w:rPr>
          <w:rFonts w:ascii="Times New Roman" w:hAnsi="Times New Roman" w:cs="Times New Roman"/>
          <w:sz w:val="24"/>
          <w:szCs w:val="24"/>
        </w:rPr>
        <w:t>or tests before, during and after teaching</w:t>
      </w:r>
      <w:r w:rsidR="00432912">
        <w:rPr>
          <w:rFonts w:ascii="Times New Roman" w:hAnsi="Times New Roman" w:cs="Times New Roman"/>
          <w:sz w:val="24"/>
          <w:szCs w:val="24"/>
        </w:rPr>
        <w:t xml:space="preserve">. </w:t>
      </w:r>
    </w:p>
    <w:p w:rsidR="000F0457" w:rsidRPr="00644891" w:rsidRDefault="00B74D76" w:rsidP="003837B4">
      <w:pPr>
        <w:spacing w:line="480" w:lineRule="auto"/>
        <w:jc w:val="center"/>
        <w:rPr>
          <w:rFonts w:ascii="Times New Roman" w:hAnsi="Times New Roman" w:cs="Times New Roman"/>
          <w:b/>
          <w:sz w:val="24"/>
          <w:szCs w:val="24"/>
        </w:rPr>
      </w:pPr>
      <w:r w:rsidRPr="00644891">
        <w:rPr>
          <w:rFonts w:ascii="Times New Roman" w:hAnsi="Times New Roman" w:cs="Times New Roman"/>
          <w:b/>
          <w:sz w:val="24"/>
          <w:szCs w:val="24"/>
        </w:rPr>
        <w:t>Le</w:t>
      </w:r>
      <w:r w:rsidRPr="00644891">
        <w:rPr>
          <w:rFonts w:ascii="Times New Roman" w:hAnsi="Times New Roman" w:cs="Times New Roman"/>
          <w:b/>
          <w:sz w:val="24"/>
          <w:szCs w:val="24"/>
        </w:rPr>
        <w:t>arning Theory</w:t>
      </w:r>
    </w:p>
    <w:p w:rsidR="003837B4" w:rsidRDefault="00B74D76" w:rsidP="005E735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cognitive theory supports my teaching plan because based on the teaching method I</w:t>
      </w:r>
      <w:r w:rsidR="00644891">
        <w:rPr>
          <w:rFonts w:ascii="Times New Roman" w:hAnsi="Times New Roman" w:cs="Times New Roman"/>
          <w:sz w:val="24"/>
          <w:szCs w:val="24"/>
        </w:rPr>
        <w:t xml:space="preserve"> used</w:t>
      </w:r>
      <w:r>
        <w:rPr>
          <w:rFonts w:ascii="Times New Roman" w:hAnsi="Times New Roman" w:cs="Times New Roman"/>
          <w:sz w:val="24"/>
          <w:szCs w:val="24"/>
        </w:rPr>
        <w:t xml:space="preserve"> it will enable Elizabeth to learn by processing the information presented to her</w:t>
      </w:r>
      <w:r w:rsidR="002534B4">
        <w:rPr>
          <w:rFonts w:ascii="Times New Roman" w:hAnsi="Times New Roman" w:cs="Times New Roman"/>
          <w:sz w:val="24"/>
          <w:szCs w:val="24"/>
        </w:rPr>
        <w:t xml:space="preserve"> (McSparron et al., </w:t>
      </w:r>
      <w:r w:rsidR="002534B4" w:rsidRPr="002F59A1">
        <w:rPr>
          <w:rFonts w:ascii="Times New Roman" w:hAnsi="Times New Roman" w:cs="Times New Roman"/>
          <w:sz w:val="24"/>
          <w:szCs w:val="24"/>
        </w:rPr>
        <w:t>2019).</w:t>
      </w:r>
      <w:r w:rsidR="002534B4">
        <w:rPr>
          <w:rFonts w:ascii="Times New Roman" w:hAnsi="Times New Roman" w:cs="Times New Roman"/>
          <w:sz w:val="24"/>
          <w:szCs w:val="24"/>
        </w:rPr>
        <w:t xml:space="preserve"> </w:t>
      </w:r>
      <w:r>
        <w:rPr>
          <w:rFonts w:ascii="Times New Roman" w:hAnsi="Times New Roman" w:cs="Times New Roman"/>
          <w:sz w:val="24"/>
          <w:szCs w:val="24"/>
        </w:rPr>
        <w:t>This theory focuses more on the me</w:t>
      </w:r>
      <w:r w:rsidR="000C62C7">
        <w:rPr>
          <w:rFonts w:ascii="Times New Roman" w:hAnsi="Times New Roman" w:cs="Times New Roman"/>
          <w:sz w:val="24"/>
          <w:szCs w:val="24"/>
        </w:rPr>
        <w:t>n</w:t>
      </w:r>
      <w:r>
        <w:rPr>
          <w:rFonts w:ascii="Times New Roman" w:hAnsi="Times New Roman" w:cs="Times New Roman"/>
          <w:sz w:val="24"/>
          <w:szCs w:val="24"/>
        </w:rPr>
        <w:t xml:space="preserve">tal </w:t>
      </w:r>
      <w:r>
        <w:rPr>
          <w:rFonts w:ascii="Times New Roman" w:hAnsi="Times New Roman" w:cs="Times New Roman"/>
          <w:sz w:val="24"/>
          <w:szCs w:val="24"/>
        </w:rPr>
        <w:t>process</w:t>
      </w:r>
      <w:r w:rsidR="000C62C7">
        <w:rPr>
          <w:rFonts w:ascii="Times New Roman" w:hAnsi="Times New Roman" w:cs="Times New Roman"/>
          <w:sz w:val="24"/>
          <w:szCs w:val="24"/>
        </w:rPr>
        <w:t xml:space="preserve"> of comprehension</w:t>
      </w:r>
      <w:r>
        <w:rPr>
          <w:rFonts w:ascii="Times New Roman" w:hAnsi="Times New Roman" w:cs="Times New Roman"/>
          <w:sz w:val="24"/>
          <w:szCs w:val="24"/>
        </w:rPr>
        <w:t xml:space="preserve"> instead of </w:t>
      </w:r>
      <w:r w:rsidR="000C62C7">
        <w:rPr>
          <w:rFonts w:ascii="Times New Roman" w:hAnsi="Times New Roman" w:cs="Times New Roman"/>
          <w:sz w:val="24"/>
          <w:szCs w:val="24"/>
        </w:rPr>
        <w:t>behavioral observation through practice.</w:t>
      </w:r>
    </w:p>
    <w:p w:rsidR="000D7910" w:rsidRDefault="00B74D76" w:rsidP="002F59A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2F59A1">
        <w:rPr>
          <w:rFonts w:ascii="Times New Roman" w:hAnsi="Times New Roman" w:cs="Times New Roman"/>
          <w:sz w:val="24"/>
          <w:szCs w:val="24"/>
        </w:rPr>
        <w:t xml:space="preserve">conclusion, in regard to Elizabeth's medical report, it is also evident that she might have a relapse since she is also showing signs of anxiety and depression that is caused by </w:t>
      </w:r>
      <w:r w:rsidR="002F59A1">
        <w:rPr>
          <w:rFonts w:ascii="Times New Roman" w:hAnsi="Times New Roman" w:cs="Times New Roman"/>
          <w:sz w:val="24"/>
          <w:szCs w:val="24"/>
        </w:rPr>
        <w:lastRenderedPageBreak/>
        <w:t>postpartum.</w:t>
      </w:r>
      <w:r>
        <w:rPr>
          <w:rFonts w:ascii="Times New Roman" w:hAnsi="Times New Roman" w:cs="Times New Roman"/>
          <w:sz w:val="24"/>
          <w:szCs w:val="24"/>
        </w:rPr>
        <w:t xml:space="preserve"> </w:t>
      </w:r>
      <w:r w:rsidR="00644891">
        <w:rPr>
          <w:rFonts w:ascii="Times New Roman" w:hAnsi="Times New Roman" w:cs="Times New Roman"/>
          <w:sz w:val="24"/>
          <w:szCs w:val="24"/>
        </w:rPr>
        <w:t xml:space="preserve">For that reason, </w:t>
      </w:r>
      <w:r w:rsidR="002F59A1">
        <w:rPr>
          <w:rFonts w:ascii="Times New Roman" w:hAnsi="Times New Roman" w:cs="Times New Roman"/>
          <w:sz w:val="24"/>
          <w:szCs w:val="24"/>
        </w:rPr>
        <w:t>Elizabeth should regularly meet with her psychiatrist to help her through this so that she can healthily raise her baby, and it will keep her blood pressure in check. She should also come for constant c</w:t>
      </w:r>
      <w:r w:rsidR="00927E31">
        <w:rPr>
          <w:rFonts w:ascii="Times New Roman" w:hAnsi="Times New Roman" w:cs="Times New Roman"/>
          <w:sz w:val="24"/>
          <w:szCs w:val="24"/>
        </w:rPr>
        <w:t xml:space="preserve">heckups to monitor </w:t>
      </w:r>
      <w:r w:rsidR="001B6B2C">
        <w:rPr>
          <w:rFonts w:ascii="Times New Roman" w:hAnsi="Times New Roman" w:cs="Times New Roman"/>
          <w:sz w:val="24"/>
          <w:szCs w:val="24"/>
        </w:rPr>
        <w:t>her progress.</w:t>
      </w: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432912">
      <w:pPr>
        <w:spacing w:line="480" w:lineRule="auto"/>
        <w:jc w:val="center"/>
        <w:rPr>
          <w:rFonts w:ascii="Times New Roman" w:hAnsi="Times New Roman" w:cs="Times New Roman"/>
          <w:sz w:val="24"/>
          <w:szCs w:val="24"/>
        </w:rPr>
      </w:pPr>
    </w:p>
    <w:p w:rsidR="002534B4" w:rsidRDefault="002534B4" w:rsidP="00644891">
      <w:pPr>
        <w:spacing w:line="480" w:lineRule="auto"/>
        <w:rPr>
          <w:rFonts w:ascii="Times New Roman" w:hAnsi="Times New Roman" w:cs="Times New Roman"/>
          <w:sz w:val="24"/>
          <w:szCs w:val="24"/>
        </w:rPr>
      </w:pPr>
    </w:p>
    <w:p w:rsidR="00644891" w:rsidRDefault="00B74D76">
      <w:pPr>
        <w:rPr>
          <w:rFonts w:ascii="Times New Roman" w:hAnsi="Times New Roman" w:cs="Times New Roman"/>
          <w:sz w:val="24"/>
          <w:szCs w:val="24"/>
        </w:rPr>
      </w:pPr>
      <w:r>
        <w:rPr>
          <w:rFonts w:ascii="Times New Roman" w:hAnsi="Times New Roman" w:cs="Times New Roman"/>
          <w:sz w:val="24"/>
          <w:szCs w:val="24"/>
        </w:rPr>
        <w:br w:type="page"/>
      </w:r>
    </w:p>
    <w:p w:rsidR="00432912" w:rsidRDefault="00B74D76" w:rsidP="0043291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32912" w:rsidRDefault="00B74D76" w:rsidP="00432912">
      <w:pPr>
        <w:spacing w:after="0" w:line="480" w:lineRule="auto"/>
        <w:ind w:left="720" w:hanging="720"/>
        <w:contextualSpacing/>
        <w:rPr>
          <w:rFonts w:ascii="Times New Roman" w:hAnsi="Times New Roman" w:cs="Times New Roman"/>
          <w:sz w:val="24"/>
          <w:szCs w:val="24"/>
        </w:rPr>
      </w:pPr>
      <w:r w:rsidRPr="00432912">
        <w:rPr>
          <w:rFonts w:ascii="Times New Roman" w:hAnsi="Times New Roman" w:cs="Times New Roman"/>
          <w:sz w:val="24"/>
          <w:szCs w:val="24"/>
        </w:rPr>
        <w:t>Hayati, W., Marianthi, D., Nurhayati, N., &amp; Susanto, T. (2020). Demonstration and Audio-Visual Methods for Improving Knowledge, Attitude and Skills of Breast Care among Pregnant Women. </w:t>
      </w:r>
      <w:r w:rsidRPr="00432912">
        <w:rPr>
          <w:rFonts w:ascii="Times New Roman" w:hAnsi="Times New Roman" w:cs="Times New Roman"/>
          <w:i/>
          <w:iCs/>
          <w:sz w:val="24"/>
          <w:szCs w:val="24"/>
        </w:rPr>
        <w:t>Jurnal Keperawatan Padjadjaran</w:t>
      </w:r>
      <w:r w:rsidRPr="00432912">
        <w:rPr>
          <w:rFonts w:ascii="Times New Roman" w:hAnsi="Times New Roman" w:cs="Times New Roman"/>
          <w:sz w:val="24"/>
          <w:szCs w:val="24"/>
        </w:rPr>
        <w:t>, </w:t>
      </w:r>
      <w:r w:rsidRPr="00432912">
        <w:rPr>
          <w:rFonts w:ascii="Times New Roman" w:hAnsi="Times New Roman" w:cs="Times New Roman"/>
          <w:i/>
          <w:iCs/>
          <w:sz w:val="24"/>
          <w:szCs w:val="24"/>
        </w:rPr>
        <w:t>8</w:t>
      </w:r>
      <w:r w:rsidRPr="00432912">
        <w:rPr>
          <w:rFonts w:ascii="Times New Roman" w:hAnsi="Times New Roman" w:cs="Times New Roman"/>
          <w:sz w:val="24"/>
          <w:szCs w:val="24"/>
        </w:rPr>
        <w:t>(1).</w:t>
      </w:r>
    </w:p>
    <w:p w:rsidR="00957F22" w:rsidRDefault="00B74D76" w:rsidP="00432912">
      <w:pPr>
        <w:spacing w:after="0" w:line="480" w:lineRule="auto"/>
        <w:ind w:left="720" w:hanging="720"/>
        <w:contextualSpacing/>
        <w:rPr>
          <w:rFonts w:ascii="Times New Roman" w:hAnsi="Times New Roman" w:cs="Times New Roman"/>
          <w:sz w:val="24"/>
          <w:szCs w:val="24"/>
        </w:rPr>
      </w:pPr>
      <w:r w:rsidRPr="002F59A1">
        <w:rPr>
          <w:rFonts w:ascii="Times New Roman" w:hAnsi="Times New Roman" w:cs="Times New Roman"/>
          <w:sz w:val="24"/>
          <w:szCs w:val="24"/>
        </w:rPr>
        <w:t>McSparron, J. I., Vanka, A., &amp; Smith, C. C. (2019). Cognitive learning theory for clinical teaching. </w:t>
      </w:r>
      <w:r w:rsidRPr="002F59A1">
        <w:rPr>
          <w:rFonts w:ascii="Times New Roman" w:hAnsi="Times New Roman" w:cs="Times New Roman"/>
          <w:i/>
          <w:iCs/>
          <w:sz w:val="24"/>
          <w:szCs w:val="24"/>
        </w:rPr>
        <w:t>The clinical teacher</w:t>
      </w:r>
      <w:r w:rsidRPr="002F59A1">
        <w:rPr>
          <w:rFonts w:ascii="Times New Roman" w:hAnsi="Times New Roman" w:cs="Times New Roman"/>
          <w:sz w:val="24"/>
          <w:szCs w:val="24"/>
        </w:rPr>
        <w:t>, </w:t>
      </w:r>
      <w:r w:rsidRPr="002F59A1">
        <w:rPr>
          <w:rFonts w:ascii="Times New Roman" w:hAnsi="Times New Roman" w:cs="Times New Roman"/>
          <w:i/>
          <w:iCs/>
          <w:sz w:val="24"/>
          <w:szCs w:val="24"/>
        </w:rPr>
        <w:t>16</w:t>
      </w:r>
      <w:r w:rsidRPr="002F59A1">
        <w:rPr>
          <w:rFonts w:ascii="Times New Roman" w:hAnsi="Times New Roman" w:cs="Times New Roman"/>
          <w:sz w:val="24"/>
          <w:szCs w:val="24"/>
        </w:rPr>
        <w:t>(2), 96-100.</w:t>
      </w:r>
    </w:p>
    <w:p w:rsidR="002F59A1" w:rsidRDefault="00B74D76" w:rsidP="00432912">
      <w:pPr>
        <w:spacing w:after="0" w:line="480" w:lineRule="auto"/>
        <w:ind w:left="720" w:hanging="720"/>
        <w:contextualSpacing/>
        <w:rPr>
          <w:rFonts w:ascii="Times New Roman" w:hAnsi="Times New Roman" w:cs="Times New Roman"/>
          <w:sz w:val="24"/>
          <w:szCs w:val="24"/>
        </w:rPr>
      </w:pPr>
      <w:r w:rsidRPr="006B3A9B">
        <w:rPr>
          <w:rFonts w:ascii="Times New Roman" w:hAnsi="Times New Roman" w:cs="Times New Roman"/>
          <w:sz w:val="24"/>
          <w:szCs w:val="24"/>
        </w:rPr>
        <w:t xml:space="preserve">Razak, A., Florendo-Chin, A., Banfield, L., Wahab, M. A., McDonald, S., Shah, P. S., &amp; Mukerji, A. (2018). </w:t>
      </w:r>
      <w:r w:rsidRPr="006B3A9B">
        <w:rPr>
          <w:rFonts w:ascii="Times New Roman" w:hAnsi="Times New Roman" w:cs="Times New Roman"/>
          <w:sz w:val="24"/>
          <w:szCs w:val="24"/>
        </w:rPr>
        <w:t>Pregnancy-induced hypertension and neonatal outcomes: a systematic review and meta-analysis. </w:t>
      </w:r>
      <w:r w:rsidRPr="006B3A9B">
        <w:rPr>
          <w:rFonts w:ascii="Times New Roman" w:hAnsi="Times New Roman" w:cs="Times New Roman"/>
          <w:i/>
          <w:iCs/>
          <w:sz w:val="24"/>
          <w:szCs w:val="24"/>
        </w:rPr>
        <w:t>Journal of Perinatology</w:t>
      </w:r>
      <w:r w:rsidRPr="006B3A9B">
        <w:rPr>
          <w:rFonts w:ascii="Times New Roman" w:hAnsi="Times New Roman" w:cs="Times New Roman"/>
          <w:sz w:val="24"/>
          <w:szCs w:val="24"/>
        </w:rPr>
        <w:t>, </w:t>
      </w:r>
      <w:r w:rsidRPr="006B3A9B">
        <w:rPr>
          <w:rFonts w:ascii="Times New Roman" w:hAnsi="Times New Roman" w:cs="Times New Roman"/>
          <w:i/>
          <w:iCs/>
          <w:sz w:val="24"/>
          <w:szCs w:val="24"/>
        </w:rPr>
        <w:t>38</w:t>
      </w:r>
      <w:r w:rsidRPr="006B3A9B">
        <w:rPr>
          <w:rFonts w:ascii="Times New Roman" w:hAnsi="Times New Roman" w:cs="Times New Roman"/>
          <w:sz w:val="24"/>
          <w:szCs w:val="24"/>
        </w:rPr>
        <w:t>(1), 46-53.</w:t>
      </w:r>
    </w:p>
    <w:p w:rsidR="00432912" w:rsidRDefault="00B74D76" w:rsidP="00432912">
      <w:pPr>
        <w:spacing w:after="0" w:line="480" w:lineRule="auto"/>
        <w:ind w:left="720" w:hanging="720"/>
        <w:contextualSpacing/>
        <w:rPr>
          <w:rFonts w:ascii="Times New Roman" w:hAnsi="Times New Roman" w:cs="Times New Roman"/>
          <w:sz w:val="24"/>
          <w:szCs w:val="24"/>
        </w:rPr>
      </w:pPr>
      <w:r w:rsidRPr="00432912">
        <w:rPr>
          <w:rFonts w:ascii="Times New Roman" w:hAnsi="Times New Roman" w:cs="Times New Roman"/>
          <w:sz w:val="24"/>
          <w:szCs w:val="24"/>
        </w:rPr>
        <w:t>Taslakian, B., Sebaaly, M. G., &amp; Al-Kutoubi, A. (2016). Patient evaluation and preparation in vascular and interventional ra</w:t>
      </w:r>
      <w:r w:rsidRPr="00432912">
        <w:rPr>
          <w:rFonts w:ascii="Times New Roman" w:hAnsi="Times New Roman" w:cs="Times New Roman"/>
          <w:sz w:val="24"/>
          <w:szCs w:val="24"/>
        </w:rPr>
        <w:t>diology: what every interventional radiologist should know (part 1: patient assessment and laboratory tests). </w:t>
      </w:r>
      <w:r w:rsidRPr="00432912">
        <w:rPr>
          <w:rFonts w:ascii="Times New Roman" w:hAnsi="Times New Roman" w:cs="Times New Roman"/>
          <w:i/>
          <w:iCs/>
          <w:sz w:val="24"/>
          <w:szCs w:val="24"/>
        </w:rPr>
        <w:t>Cardiovascular and interventional radiology</w:t>
      </w:r>
      <w:r w:rsidRPr="00432912">
        <w:rPr>
          <w:rFonts w:ascii="Times New Roman" w:hAnsi="Times New Roman" w:cs="Times New Roman"/>
          <w:sz w:val="24"/>
          <w:szCs w:val="24"/>
        </w:rPr>
        <w:t>, </w:t>
      </w:r>
      <w:r w:rsidRPr="00432912">
        <w:rPr>
          <w:rFonts w:ascii="Times New Roman" w:hAnsi="Times New Roman" w:cs="Times New Roman"/>
          <w:i/>
          <w:iCs/>
          <w:sz w:val="24"/>
          <w:szCs w:val="24"/>
        </w:rPr>
        <w:t>39</w:t>
      </w:r>
      <w:r w:rsidRPr="00432912">
        <w:rPr>
          <w:rFonts w:ascii="Times New Roman" w:hAnsi="Times New Roman" w:cs="Times New Roman"/>
          <w:sz w:val="24"/>
          <w:szCs w:val="24"/>
        </w:rPr>
        <w:t>(3), 325-333.</w:t>
      </w:r>
    </w:p>
    <w:p w:rsidR="00957F22" w:rsidRDefault="00957F22" w:rsidP="00432912">
      <w:pPr>
        <w:spacing w:after="0"/>
        <w:ind w:left="720" w:hanging="720"/>
        <w:contextualSpacing/>
      </w:pPr>
    </w:p>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p w:rsidR="00957F22" w:rsidRDefault="00957F22"/>
    <w:sectPr w:rsidR="00957F22" w:rsidSect="00957F2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D76" w:rsidRDefault="00B74D76">
      <w:pPr>
        <w:spacing w:after="0" w:line="240" w:lineRule="auto"/>
      </w:pPr>
      <w:r>
        <w:separator/>
      </w:r>
    </w:p>
  </w:endnote>
  <w:endnote w:type="continuationSeparator" w:id="0">
    <w:p w:rsidR="00B74D76" w:rsidRDefault="00B74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D76" w:rsidRDefault="00B74D76">
      <w:pPr>
        <w:spacing w:after="0" w:line="240" w:lineRule="auto"/>
      </w:pPr>
      <w:r>
        <w:separator/>
      </w:r>
    </w:p>
  </w:footnote>
  <w:footnote w:type="continuationSeparator" w:id="0">
    <w:p w:rsidR="00B74D76" w:rsidRDefault="00B74D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F22" w:rsidRPr="00957F22" w:rsidRDefault="00B74D76" w:rsidP="00957F22">
    <w:pPr>
      <w:pStyle w:val="Header"/>
      <w:spacing w:line="480" w:lineRule="auto"/>
      <w:rPr>
        <w:rFonts w:ascii="Times New Roman" w:hAnsi="Times New Roman" w:cs="Times New Roman"/>
        <w:sz w:val="24"/>
        <w:szCs w:val="24"/>
      </w:rPr>
    </w:pPr>
    <w:r w:rsidRPr="00957F22">
      <w:rPr>
        <w:rFonts w:ascii="Times New Roman" w:hAnsi="Times New Roman" w:cs="Times New Roman"/>
        <w:sz w:val="24"/>
        <w:szCs w:val="24"/>
      </w:rPr>
      <w:t>PREGNANCY INDUCED HYPERTENSION (PR</w:t>
    </w:r>
    <w:r w:rsidR="009E1C8C">
      <w:rPr>
        <w:rFonts w:ascii="Times New Roman" w:hAnsi="Times New Roman" w:cs="Times New Roman"/>
        <w:sz w:val="24"/>
        <w:szCs w:val="24"/>
      </w:rPr>
      <w:t>E</w:t>
    </w:r>
    <w:r w:rsidRPr="00957F22">
      <w:rPr>
        <w:rFonts w:ascii="Times New Roman" w:hAnsi="Times New Roman" w:cs="Times New Roman"/>
        <w:sz w:val="24"/>
        <w:szCs w:val="24"/>
      </w:rPr>
      <w:t>ECLAMSPIA)</w:t>
    </w:r>
    <w:sdt>
      <w:sdtPr>
        <w:rPr>
          <w:rFonts w:ascii="Times New Roman" w:hAnsi="Times New Roman" w:cs="Times New Roman"/>
          <w:sz w:val="24"/>
          <w:szCs w:val="24"/>
        </w:rPr>
        <w:id w:val="-451943847"/>
        <w:docPartObj>
          <w:docPartGallery w:val="Page Numbers (Top of Page)"/>
          <w:docPartUnique/>
        </w:docPartObj>
      </w:sdtPr>
      <w:sdtEndPr/>
      <w:sdtContent>
        <w:r w:rsidRPr="00957F22">
          <w:rPr>
            <w:rFonts w:ascii="Times New Roman" w:hAnsi="Times New Roman" w:cs="Times New Roman"/>
            <w:sz w:val="24"/>
            <w:szCs w:val="24"/>
          </w:rPr>
          <w:tab/>
        </w:r>
        <w:r w:rsidRPr="00957F22">
          <w:rPr>
            <w:rFonts w:ascii="Times New Roman" w:hAnsi="Times New Roman" w:cs="Times New Roman"/>
            <w:sz w:val="24"/>
            <w:szCs w:val="24"/>
          </w:rPr>
          <w:fldChar w:fldCharType="begin"/>
        </w:r>
        <w:r w:rsidRPr="00957F22">
          <w:rPr>
            <w:rFonts w:ascii="Times New Roman" w:hAnsi="Times New Roman" w:cs="Times New Roman"/>
            <w:sz w:val="24"/>
            <w:szCs w:val="24"/>
          </w:rPr>
          <w:instrText xml:space="preserve"> PAGE   \* MERGEFORMAT </w:instrText>
        </w:r>
        <w:r w:rsidRPr="00957F22">
          <w:rPr>
            <w:rFonts w:ascii="Times New Roman" w:hAnsi="Times New Roman" w:cs="Times New Roman"/>
            <w:sz w:val="24"/>
            <w:szCs w:val="24"/>
          </w:rPr>
          <w:fldChar w:fldCharType="separate"/>
        </w:r>
        <w:r w:rsidR="00C84F94">
          <w:rPr>
            <w:rFonts w:ascii="Times New Roman" w:hAnsi="Times New Roman" w:cs="Times New Roman"/>
            <w:noProof/>
            <w:sz w:val="24"/>
            <w:szCs w:val="24"/>
          </w:rPr>
          <w:t>3</w:t>
        </w:r>
        <w:r w:rsidRPr="00957F2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7F22" w:rsidRPr="00957F22" w:rsidRDefault="00B74D76" w:rsidP="00957F22">
    <w:pPr>
      <w:pStyle w:val="Header"/>
      <w:spacing w:line="480" w:lineRule="auto"/>
      <w:rPr>
        <w:rFonts w:ascii="Times New Roman" w:hAnsi="Times New Roman" w:cs="Times New Roman"/>
        <w:sz w:val="24"/>
        <w:szCs w:val="24"/>
      </w:rPr>
    </w:pPr>
    <w:r w:rsidRPr="00957F22">
      <w:rPr>
        <w:rFonts w:ascii="Times New Roman" w:hAnsi="Times New Roman" w:cs="Times New Roman"/>
        <w:sz w:val="24"/>
        <w:szCs w:val="24"/>
      </w:rPr>
      <w:t xml:space="preserve">Running head: </w:t>
    </w:r>
    <w:r w:rsidRPr="00957F22">
      <w:rPr>
        <w:rFonts w:ascii="Times New Roman" w:hAnsi="Times New Roman" w:cs="Times New Roman"/>
        <w:sz w:val="24"/>
        <w:szCs w:val="24"/>
        <w:shd w:val="clear" w:color="auto" w:fill="FFFFFF"/>
      </w:rPr>
      <w:t>PREGNANCY INDUCED HYPERTENSION (PR</w:t>
    </w:r>
    <w:r w:rsidR="009E1C8C">
      <w:rPr>
        <w:rFonts w:ascii="Times New Roman" w:hAnsi="Times New Roman" w:cs="Times New Roman"/>
        <w:sz w:val="24"/>
        <w:szCs w:val="24"/>
        <w:shd w:val="clear" w:color="auto" w:fill="FFFFFF"/>
      </w:rPr>
      <w:t>E</w:t>
    </w:r>
    <w:r w:rsidRPr="00957F22">
      <w:rPr>
        <w:rFonts w:ascii="Times New Roman" w:hAnsi="Times New Roman" w:cs="Times New Roman"/>
        <w:sz w:val="24"/>
        <w:szCs w:val="24"/>
        <w:shd w:val="clear" w:color="auto" w:fill="FFFFFF"/>
      </w:rPr>
      <w:t>ECLAMSPIA)</w:t>
    </w:r>
    <w:sdt>
      <w:sdtPr>
        <w:rPr>
          <w:rFonts w:ascii="Times New Roman" w:hAnsi="Times New Roman" w:cs="Times New Roman"/>
          <w:sz w:val="24"/>
          <w:szCs w:val="24"/>
        </w:rPr>
        <w:id w:val="264037028"/>
        <w:docPartObj>
          <w:docPartGallery w:val="Page Numbers (Top of Page)"/>
          <w:docPartUnique/>
        </w:docPartObj>
      </w:sdtPr>
      <w:sdtEndPr>
        <w:rPr>
          <w:noProof/>
        </w:rPr>
      </w:sdtEndPr>
      <w:sdtContent>
        <w:r w:rsidRPr="00957F22">
          <w:rPr>
            <w:rFonts w:ascii="Times New Roman" w:hAnsi="Times New Roman" w:cs="Times New Roman"/>
            <w:sz w:val="24"/>
            <w:szCs w:val="24"/>
          </w:rPr>
          <w:tab/>
        </w:r>
        <w:r w:rsidRPr="00957F22">
          <w:rPr>
            <w:rFonts w:ascii="Times New Roman" w:hAnsi="Times New Roman" w:cs="Times New Roman"/>
            <w:sz w:val="24"/>
            <w:szCs w:val="24"/>
          </w:rPr>
          <w:fldChar w:fldCharType="begin"/>
        </w:r>
        <w:r w:rsidRPr="00957F22">
          <w:rPr>
            <w:rFonts w:ascii="Times New Roman" w:hAnsi="Times New Roman" w:cs="Times New Roman"/>
            <w:sz w:val="24"/>
            <w:szCs w:val="24"/>
          </w:rPr>
          <w:instrText xml:space="preserve"> PAGE   \* MERGEFORMAT </w:instrText>
        </w:r>
        <w:r w:rsidRPr="00957F22">
          <w:rPr>
            <w:rFonts w:ascii="Times New Roman" w:hAnsi="Times New Roman" w:cs="Times New Roman"/>
            <w:sz w:val="24"/>
            <w:szCs w:val="24"/>
          </w:rPr>
          <w:fldChar w:fldCharType="separate"/>
        </w:r>
        <w:r w:rsidR="00C84F94">
          <w:rPr>
            <w:rFonts w:ascii="Times New Roman" w:hAnsi="Times New Roman" w:cs="Times New Roman"/>
            <w:noProof/>
            <w:sz w:val="24"/>
            <w:szCs w:val="24"/>
          </w:rPr>
          <w:t>1</w:t>
        </w:r>
        <w:r w:rsidRPr="00957F2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F22"/>
    <w:rsid w:val="0003167A"/>
    <w:rsid w:val="00040E45"/>
    <w:rsid w:val="000C62C7"/>
    <w:rsid w:val="000D7910"/>
    <w:rsid w:val="000F0457"/>
    <w:rsid w:val="000F76A6"/>
    <w:rsid w:val="001421FB"/>
    <w:rsid w:val="0016519C"/>
    <w:rsid w:val="001B6B2C"/>
    <w:rsid w:val="0020141C"/>
    <w:rsid w:val="002534B4"/>
    <w:rsid w:val="002F59A1"/>
    <w:rsid w:val="003837B4"/>
    <w:rsid w:val="00431C96"/>
    <w:rsid w:val="00432912"/>
    <w:rsid w:val="004F4738"/>
    <w:rsid w:val="00590F80"/>
    <w:rsid w:val="005E7356"/>
    <w:rsid w:val="005F7A23"/>
    <w:rsid w:val="00622178"/>
    <w:rsid w:val="00644891"/>
    <w:rsid w:val="00673244"/>
    <w:rsid w:val="006B3A9B"/>
    <w:rsid w:val="00761B73"/>
    <w:rsid w:val="00862C79"/>
    <w:rsid w:val="00867C8C"/>
    <w:rsid w:val="00893E6E"/>
    <w:rsid w:val="00927E31"/>
    <w:rsid w:val="00957F22"/>
    <w:rsid w:val="009D7A52"/>
    <w:rsid w:val="009E1C8C"/>
    <w:rsid w:val="00B2455A"/>
    <w:rsid w:val="00B74D76"/>
    <w:rsid w:val="00B852D7"/>
    <w:rsid w:val="00BE0601"/>
    <w:rsid w:val="00C146B2"/>
    <w:rsid w:val="00C45FAD"/>
    <w:rsid w:val="00C84F94"/>
    <w:rsid w:val="00C86E15"/>
    <w:rsid w:val="00CF6CC7"/>
    <w:rsid w:val="00D24EA4"/>
    <w:rsid w:val="00D26083"/>
    <w:rsid w:val="00D363FC"/>
    <w:rsid w:val="00DE0967"/>
    <w:rsid w:val="00DF3D52"/>
    <w:rsid w:val="00ED0796"/>
    <w:rsid w:val="00F47E5C"/>
    <w:rsid w:val="00FB1E89"/>
    <w:rsid w:val="00FC7A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F22"/>
  </w:style>
  <w:style w:type="paragraph" w:styleId="Footer">
    <w:name w:val="footer"/>
    <w:basedOn w:val="Normal"/>
    <w:link w:val="FooterChar"/>
    <w:uiPriority w:val="99"/>
    <w:unhideWhenUsed/>
    <w:rsid w:val="0095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F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F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F22"/>
  </w:style>
  <w:style w:type="paragraph" w:styleId="Footer">
    <w:name w:val="footer"/>
    <w:basedOn w:val="Normal"/>
    <w:link w:val="FooterChar"/>
    <w:uiPriority w:val="99"/>
    <w:unhideWhenUsed/>
    <w:rsid w:val="0095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375</TotalTime>
  <Pages>5</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15</cp:revision>
  <dcterms:created xsi:type="dcterms:W3CDTF">2020-05-23T11:11:00Z</dcterms:created>
  <dcterms:modified xsi:type="dcterms:W3CDTF">2020-05-24T08:18:00Z</dcterms:modified>
</cp:coreProperties>
</file>